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7C" w:rsidRPr="008F44E2" w:rsidRDefault="0043697C" w:rsidP="0043697C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>NCIA DE LA COMISIÓN EDILICIA DE RECLUSORIOS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 xml:space="preserve">IO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43697C" w:rsidRDefault="0043697C" w:rsidP="0043697C">
      <w:pPr>
        <w:rPr>
          <w:b/>
        </w:rPr>
      </w:pPr>
    </w:p>
    <w:p w:rsidR="0043697C" w:rsidRDefault="0043697C" w:rsidP="0043697C">
      <w:pPr>
        <w:rPr>
          <w:b/>
        </w:rPr>
      </w:pPr>
    </w:p>
    <w:p w:rsidR="0043697C" w:rsidRDefault="0043697C" w:rsidP="0043697C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5E169BF0" wp14:editId="24693023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3697C" w:rsidRDefault="0043697C" w:rsidP="0043697C">
      <w:pPr>
        <w:pStyle w:val="Epgrafe"/>
        <w:rPr>
          <w:b w:val="0"/>
        </w:rPr>
      </w:pPr>
    </w:p>
    <w:p w:rsidR="0043697C" w:rsidRDefault="0043697C" w:rsidP="0043697C"/>
    <w:p w:rsidR="0043697C" w:rsidRDefault="0043697C" w:rsidP="0043697C"/>
    <w:p w:rsidR="0043697C" w:rsidRDefault="0043697C" w:rsidP="0043697C"/>
    <w:p w:rsidR="0043697C" w:rsidRDefault="0043697C" w:rsidP="0043697C"/>
    <w:p w:rsidR="0043697C" w:rsidRDefault="0043697C" w:rsidP="0043697C"/>
    <w:p w:rsidR="00891C75" w:rsidRDefault="00891C75"/>
    <w:sectPr w:rsidR="00891C75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7C"/>
    <w:rsid w:val="0043697C"/>
    <w:rsid w:val="0089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7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4369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6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69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7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4369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6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69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3342848"/>
        <c:axId val="123344384"/>
        <c:axId val="0"/>
      </c:bar3DChart>
      <c:catAx>
        <c:axId val="123342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3344384"/>
        <c:crosses val="autoZero"/>
        <c:auto val="1"/>
        <c:lblAlgn val="ctr"/>
        <c:lblOffset val="100"/>
        <c:noMultiLvlLbl val="0"/>
      </c:catAx>
      <c:valAx>
        <c:axId val="12334438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2334284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2019-08-07T01:30:00Z</dcterms:created>
  <dcterms:modified xsi:type="dcterms:W3CDTF">2019-08-07T01:30:00Z</dcterms:modified>
</cp:coreProperties>
</file>