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53A" w:rsidRPr="008F44E2" w:rsidRDefault="0093153A" w:rsidP="0093153A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>PATRIMONIO Y ARCHIVO O</w:t>
      </w:r>
      <w:r>
        <w:rPr>
          <w:b/>
          <w:sz w:val="36"/>
        </w:rPr>
        <w:t>CTUBRE</w:t>
      </w:r>
      <w:bookmarkStart w:id="0" w:name="_GoBack"/>
      <w:bookmarkEnd w:id="0"/>
      <w:r>
        <w:rPr>
          <w:b/>
          <w:sz w:val="36"/>
        </w:rPr>
        <w:t xml:space="preserve"> 2019</w:t>
      </w:r>
      <w:r w:rsidRPr="008F44E2">
        <w:rPr>
          <w:b/>
          <w:sz w:val="36"/>
        </w:rPr>
        <w:t>.</w:t>
      </w:r>
    </w:p>
    <w:p w:rsidR="0093153A" w:rsidRDefault="0093153A" w:rsidP="0093153A">
      <w:pPr>
        <w:rPr>
          <w:b/>
        </w:rPr>
      </w:pPr>
    </w:p>
    <w:p w:rsidR="0093153A" w:rsidRDefault="0093153A" w:rsidP="0093153A">
      <w:pPr>
        <w:rPr>
          <w:b/>
        </w:rPr>
      </w:pPr>
    </w:p>
    <w:p w:rsidR="0093153A" w:rsidRDefault="0093153A" w:rsidP="0093153A">
      <w:pPr>
        <w:rPr>
          <w:b/>
        </w:rPr>
      </w:pPr>
    </w:p>
    <w:p w:rsidR="0093153A" w:rsidRDefault="0093153A" w:rsidP="0093153A">
      <w:pPr>
        <w:jc w:val="center"/>
        <w:rPr>
          <w:b/>
        </w:rPr>
      </w:pPr>
      <w:r>
        <w:rPr>
          <w:noProof/>
          <w:lang w:eastAsia="es-MX"/>
        </w:rPr>
        <w:drawing>
          <wp:inline distT="0" distB="0" distL="0" distR="0" wp14:anchorId="32B82DD6" wp14:editId="5EC33299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3153A" w:rsidRDefault="0093153A" w:rsidP="0093153A">
      <w:pPr>
        <w:rPr>
          <w:b/>
        </w:rPr>
      </w:pPr>
    </w:p>
    <w:p w:rsidR="0093153A" w:rsidRDefault="0093153A" w:rsidP="0093153A">
      <w:pPr>
        <w:rPr>
          <w:b/>
        </w:rPr>
      </w:pPr>
    </w:p>
    <w:p w:rsidR="0093153A" w:rsidRDefault="0093153A" w:rsidP="0093153A">
      <w:pPr>
        <w:rPr>
          <w:b/>
        </w:rPr>
      </w:pPr>
    </w:p>
    <w:p w:rsidR="0093153A" w:rsidRDefault="0093153A" w:rsidP="0093153A">
      <w:pPr>
        <w:rPr>
          <w:b/>
        </w:rPr>
      </w:pPr>
    </w:p>
    <w:p w:rsidR="00E227FB" w:rsidRDefault="00E227FB"/>
    <w:sectPr w:rsidR="00E227FB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53A"/>
    <w:rsid w:val="0093153A"/>
    <w:rsid w:val="00E2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53A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1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5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53A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1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5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0822656"/>
        <c:axId val="40824192"/>
        <c:axId val="0"/>
      </c:bar3DChart>
      <c:catAx>
        <c:axId val="40822656"/>
        <c:scaling>
          <c:orientation val="minMax"/>
        </c:scaling>
        <c:delete val="0"/>
        <c:axPos val="b"/>
        <c:majorTickMark val="out"/>
        <c:minorTickMark val="none"/>
        <c:tickLblPos val="nextTo"/>
        <c:crossAx val="40824192"/>
        <c:crosses val="autoZero"/>
        <c:auto val="1"/>
        <c:lblAlgn val="ctr"/>
        <c:lblOffset val="100"/>
        <c:noMultiLvlLbl val="0"/>
      </c:catAx>
      <c:valAx>
        <c:axId val="40824192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40822656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2019-10-19T16:23:00Z</dcterms:created>
  <dcterms:modified xsi:type="dcterms:W3CDTF">2019-10-19T16:24:00Z</dcterms:modified>
</cp:coreProperties>
</file>